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F2D" w:rsidRPr="000E4F2D" w:rsidRDefault="000E4F2D" w:rsidP="000E4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eastAsia="en-US"/>
        </w:rPr>
      </w:pPr>
      <w:r w:rsidRPr="000E4F2D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2125" cy="58039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4F2D">
        <w:rPr>
          <w:rFonts w:ascii="Times New Roman" w:eastAsia="SimSun" w:hAnsi="Times New Roman" w:cs="Times New Roman"/>
          <w:noProof/>
          <w:lang w:eastAsia="en-US"/>
        </w:rPr>
        <w:t xml:space="preserve">  </w:t>
      </w:r>
    </w:p>
    <w:p w:rsidR="000E4F2D" w:rsidRPr="000E4F2D" w:rsidRDefault="000E4F2D" w:rsidP="000E4F2D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eastAsia="en-US"/>
        </w:rPr>
      </w:pPr>
      <w:r w:rsidRPr="000E4F2D">
        <w:rPr>
          <w:rFonts w:ascii="Times New Roman" w:eastAsia="SimSun" w:hAnsi="Times New Roman" w:cs="Times New Roman"/>
          <w:sz w:val="40"/>
          <w:szCs w:val="40"/>
          <w:lang w:eastAsia="en-US"/>
        </w:rPr>
        <w:t>ПЕРВОМАЙСЬКА   МІСЬКА</w:t>
      </w:r>
      <w:r w:rsidRPr="000E4F2D">
        <w:rPr>
          <w:rFonts w:ascii="Times New Roman" w:eastAsia="SimSun" w:hAnsi="Times New Roman" w:cs="Times New Roman"/>
          <w:sz w:val="36"/>
          <w:szCs w:val="36"/>
          <w:lang w:eastAsia="en-US"/>
        </w:rPr>
        <w:t xml:space="preserve">   </w:t>
      </w:r>
      <w:r w:rsidRPr="000E4F2D">
        <w:rPr>
          <w:rFonts w:ascii="Times New Roman" w:eastAsia="SimSun" w:hAnsi="Times New Roman" w:cs="Times New Roman"/>
          <w:sz w:val="40"/>
          <w:szCs w:val="40"/>
          <w:lang w:eastAsia="en-US"/>
        </w:rPr>
        <w:t>РАДА</w:t>
      </w:r>
    </w:p>
    <w:p w:rsidR="000E4F2D" w:rsidRPr="000E4F2D" w:rsidRDefault="000E4F2D" w:rsidP="000E4F2D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  <w:lang w:eastAsia="en-US"/>
        </w:rPr>
      </w:pPr>
      <w:proofErr w:type="spellStart"/>
      <w:r w:rsidRPr="000E4F2D">
        <w:rPr>
          <w:rFonts w:ascii="Times New Roman" w:eastAsia="SimSun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0E4F2D">
        <w:rPr>
          <w:rFonts w:ascii="Times New Roman" w:eastAsia="SimSun" w:hAnsi="Times New Roman" w:cs="Times New Roman"/>
          <w:sz w:val="40"/>
          <w:szCs w:val="40"/>
          <w:lang w:eastAsia="en-US"/>
        </w:rPr>
        <w:t xml:space="preserve"> </w:t>
      </w:r>
      <w:r w:rsidRPr="000E4F2D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0E4F2D">
        <w:rPr>
          <w:rFonts w:ascii="Times New Roman" w:eastAsia="SimSun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0E4F2D" w:rsidRPr="000E4F2D" w:rsidRDefault="000E4F2D" w:rsidP="000E4F2D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0"/>
          <w:lang w:eastAsia="en-US"/>
        </w:rPr>
      </w:pPr>
      <w:r w:rsidRPr="000E4F2D">
        <w:rPr>
          <w:rFonts w:ascii="Times New Roman" w:eastAsia="SimSun" w:hAnsi="Times New Roman" w:cs="Times New Roman"/>
          <w:sz w:val="32"/>
          <w:szCs w:val="32"/>
          <w:u w:val="single"/>
          <w:lang w:eastAsia="en-US"/>
        </w:rPr>
        <w:t>8</w:t>
      </w:r>
      <w:r w:rsidRPr="000E4F2D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6 </w:t>
      </w:r>
      <w:r w:rsidRPr="000E4F2D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СЕСІЯ      </w:t>
      </w:r>
      <w:r w:rsidRPr="000E4F2D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0E4F2D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СКЛИКАННЯ</w:t>
      </w:r>
      <w:r w:rsidRPr="000E4F2D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0E4F2D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0E4F2D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</w:p>
    <w:p w:rsidR="000E4F2D" w:rsidRPr="000E4F2D" w:rsidRDefault="000E4F2D" w:rsidP="000E4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en-US"/>
        </w:rPr>
      </w:pPr>
      <w:proofErr w:type="gramStart"/>
      <w:r w:rsidRPr="000E4F2D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0E4F2D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ІШЕННЯ</w:t>
      </w:r>
    </w:p>
    <w:p w:rsidR="000E4F2D" w:rsidRPr="000E4F2D" w:rsidRDefault="000E4F2D" w:rsidP="000E4F2D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0E4F2D">
        <w:rPr>
          <w:rFonts w:ascii="Arial" w:eastAsia="SimSun" w:hAnsi="Arial" w:cs="Arial"/>
          <w:lang w:eastAsia="en-US"/>
        </w:rPr>
        <w:t xml:space="preserve"> </w:t>
      </w:r>
      <w:proofErr w:type="spellStart"/>
      <w:r w:rsidRPr="000E4F2D">
        <w:rPr>
          <w:rFonts w:ascii="Arial" w:eastAsia="SimSun" w:hAnsi="Arial" w:cs="Arial"/>
          <w:lang w:eastAsia="en-US"/>
        </w:rPr>
        <w:t>від</w:t>
      </w:r>
      <w:proofErr w:type="spellEnd"/>
      <w:r w:rsidRPr="000E4F2D">
        <w:rPr>
          <w:rFonts w:ascii="Arial" w:eastAsia="SimSun" w:hAnsi="Arial" w:cs="Arial"/>
          <w:lang w:eastAsia="en-US"/>
        </w:rPr>
        <w:t xml:space="preserve">  </w:t>
      </w:r>
      <w:r w:rsidRPr="000E4F2D">
        <w:rPr>
          <w:rFonts w:ascii="Arial" w:eastAsia="SimSun" w:hAnsi="Arial" w:cs="Arial"/>
          <w:u w:val="single"/>
          <w:lang w:val="uk-UA" w:eastAsia="en-US"/>
        </w:rPr>
        <w:t>30</w:t>
      </w:r>
      <w:r w:rsidRPr="000E4F2D">
        <w:rPr>
          <w:rFonts w:ascii="Arial" w:eastAsia="SimSun" w:hAnsi="Arial" w:cs="Arial"/>
          <w:u w:val="single"/>
          <w:lang w:eastAsia="en-US"/>
        </w:rPr>
        <w:t>.</w:t>
      </w:r>
      <w:r w:rsidRPr="000E4F2D">
        <w:rPr>
          <w:rFonts w:ascii="Arial" w:eastAsia="SimSun" w:hAnsi="Arial" w:cs="Arial"/>
          <w:u w:val="single"/>
          <w:lang w:val="uk-UA" w:eastAsia="en-US"/>
        </w:rPr>
        <w:t>10</w:t>
      </w:r>
      <w:r w:rsidRPr="000E4F2D">
        <w:rPr>
          <w:rFonts w:ascii="Arial" w:eastAsia="SimSun" w:hAnsi="Arial" w:cs="Arial"/>
          <w:u w:val="single"/>
          <w:lang w:eastAsia="en-US"/>
        </w:rPr>
        <w:t>.2025</w:t>
      </w:r>
      <w:r w:rsidRPr="000E4F2D">
        <w:rPr>
          <w:rFonts w:ascii="Arial" w:eastAsia="SimSun" w:hAnsi="Arial" w:cs="Arial"/>
          <w:lang w:eastAsia="en-US"/>
        </w:rPr>
        <w:t xml:space="preserve"> № </w:t>
      </w:r>
      <w:r>
        <w:rPr>
          <w:rFonts w:ascii="Arial" w:eastAsia="SimSun" w:hAnsi="Arial" w:cs="Arial"/>
          <w:u w:val="single"/>
          <w:lang w:val="uk-UA" w:eastAsia="en-US"/>
        </w:rPr>
        <w:t>31</w:t>
      </w:r>
    </w:p>
    <w:p w:rsidR="000E4F2D" w:rsidRPr="000E4F2D" w:rsidRDefault="000E4F2D" w:rsidP="000E4F2D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eastAsia="en-US"/>
        </w:rPr>
      </w:pPr>
      <w:r w:rsidRPr="000E4F2D">
        <w:rPr>
          <w:rFonts w:ascii="Arial" w:eastAsia="SimSun" w:hAnsi="Arial" w:cs="Arial"/>
          <w:lang w:eastAsia="en-US"/>
        </w:rPr>
        <w:t xml:space="preserve">      м. </w:t>
      </w:r>
      <w:proofErr w:type="spellStart"/>
      <w:r w:rsidRPr="000E4F2D">
        <w:rPr>
          <w:rFonts w:ascii="Arial" w:eastAsia="SimSun" w:hAnsi="Arial" w:cs="Arial"/>
          <w:lang w:eastAsia="en-US"/>
        </w:rPr>
        <w:t>Первомайськ</w:t>
      </w:r>
      <w:proofErr w:type="spellEnd"/>
    </w:p>
    <w:p w:rsidR="004F59D8" w:rsidRPr="000E4F2D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</w:rPr>
      </w:pPr>
    </w:p>
    <w:p w:rsidR="00A538DE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40A0" w:rsidRDefault="00A538DE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6D5AA0">
        <w:rPr>
          <w:rFonts w:ascii="Times New Roman" w:hAnsi="Times New Roman" w:cs="Times New Roman"/>
          <w:sz w:val="28"/>
          <w:szCs w:val="28"/>
          <w:lang w:val="uk-UA"/>
        </w:rPr>
        <w:t xml:space="preserve">  по вул. </w:t>
      </w:r>
      <w:r w:rsidR="00D340A0">
        <w:rPr>
          <w:rFonts w:ascii="Times New Roman" w:hAnsi="Times New Roman" w:cs="Times New Roman"/>
          <w:sz w:val="28"/>
          <w:szCs w:val="28"/>
          <w:lang w:val="uk-UA"/>
        </w:rPr>
        <w:t>Академіка</w:t>
      </w:r>
    </w:p>
    <w:p w:rsidR="006D5AA0" w:rsidRDefault="00D340A0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Миколи Амосова, 28</w:t>
      </w:r>
      <w:r w:rsidR="006D5A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5B64" w:rsidRDefault="004F59D8" w:rsidP="00CD5B6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A538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5A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5B64"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 </w:t>
      </w:r>
    </w:p>
    <w:p w:rsidR="00CD5B64" w:rsidRDefault="00CD5B64" w:rsidP="00CD5B6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аукціону  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його  </w:t>
      </w:r>
    </w:p>
    <w:p w:rsidR="00CD5B64" w:rsidRPr="00E52BE2" w:rsidRDefault="00CD5B64" w:rsidP="00CD5B6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трів України 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від 27.05.2022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ради від 28.07.2022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87262">
        <w:rPr>
          <w:rFonts w:ascii="Times New Roman" w:hAnsi="Times New Roman" w:cs="Times New Roman"/>
          <w:sz w:val="28"/>
          <w:szCs w:val="28"/>
          <w:lang w:val="uk-UA"/>
        </w:rPr>
        <w:t xml:space="preserve">нтральна міська багатопрофільна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лікарня» Пер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>вомайської міської ради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340A0">
        <w:rPr>
          <w:rFonts w:ascii="Times New Roman" w:hAnsi="Times New Roman" w:cs="Times New Roman"/>
          <w:sz w:val="28"/>
          <w:szCs w:val="28"/>
          <w:lang w:val="uk-UA"/>
        </w:rPr>
        <w:t>від 18.09</w:t>
      </w:r>
      <w:r w:rsidR="00153699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F44D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40A0">
        <w:rPr>
          <w:rFonts w:ascii="Times New Roman" w:hAnsi="Times New Roman" w:cs="Times New Roman"/>
          <w:sz w:val="28"/>
          <w:szCs w:val="28"/>
          <w:lang w:val="uk-UA"/>
        </w:rPr>
        <w:t xml:space="preserve"> № 1324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до Переліку </w:t>
      </w:r>
      <w:r w:rsidR="00D340A0">
        <w:rPr>
          <w:rFonts w:ascii="Times New Roman" w:hAnsi="Times New Roman" w:cs="Times New Roman"/>
          <w:sz w:val="28"/>
          <w:szCs w:val="28"/>
          <w:lang w:val="uk-UA"/>
        </w:rPr>
        <w:t>другого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51B43" w:rsidRPr="00F41894" w:rsidRDefault="00943D47" w:rsidP="00D51B43">
      <w:pPr>
        <w:pStyle w:val="a3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51B43">
        <w:rPr>
          <w:sz w:val="28"/>
          <w:szCs w:val="28"/>
          <w:lang w:val="uk-UA"/>
        </w:rPr>
        <w:t xml:space="preserve">1. </w:t>
      </w:r>
      <w:r w:rsidR="00A55309" w:rsidRPr="00EA19A5">
        <w:rPr>
          <w:sz w:val="28"/>
          <w:szCs w:val="28"/>
          <w:lang w:val="uk-UA"/>
        </w:rPr>
        <w:t xml:space="preserve">Передати в </w:t>
      </w:r>
      <w:r w:rsidR="004E3E7D">
        <w:rPr>
          <w:sz w:val="28"/>
          <w:szCs w:val="28"/>
          <w:lang w:val="uk-UA"/>
        </w:rPr>
        <w:t>оренду</w:t>
      </w:r>
      <w:r w:rsidR="00CD5B64">
        <w:rPr>
          <w:sz w:val="28"/>
          <w:szCs w:val="28"/>
          <w:lang w:val="uk-UA"/>
        </w:rPr>
        <w:t xml:space="preserve"> </w:t>
      </w:r>
      <w:r w:rsidR="00CD5B64" w:rsidRPr="00CD5B64">
        <w:rPr>
          <w:sz w:val="28"/>
          <w:szCs w:val="28"/>
          <w:lang w:val="uk-UA"/>
        </w:rPr>
        <w:t>без проведення аукціону</w:t>
      </w:r>
      <w:r w:rsidR="00B00FB6">
        <w:rPr>
          <w:color w:val="000000" w:themeColor="text1"/>
          <w:sz w:val="28"/>
          <w:szCs w:val="28"/>
          <w:lang w:val="uk-UA"/>
        </w:rPr>
        <w:t xml:space="preserve"> </w:t>
      </w:r>
      <w:r w:rsidR="009368FE">
        <w:rPr>
          <w:color w:val="000000" w:themeColor="text1"/>
          <w:sz w:val="28"/>
          <w:szCs w:val="28"/>
          <w:lang w:val="uk-UA"/>
        </w:rPr>
        <w:t xml:space="preserve">комунальному некомерційному підприємству «Центр первинної </w:t>
      </w:r>
      <w:proofErr w:type="spellStart"/>
      <w:r w:rsidR="009368FE">
        <w:rPr>
          <w:color w:val="000000" w:themeColor="text1"/>
          <w:sz w:val="28"/>
          <w:szCs w:val="28"/>
          <w:lang w:val="uk-UA"/>
        </w:rPr>
        <w:t>медико</w:t>
      </w:r>
      <w:proofErr w:type="spellEnd"/>
      <w:r w:rsidR="009368FE">
        <w:rPr>
          <w:color w:val="000000" w:themeColor="text1"/>
          <w:sz w:val="28"/>
          <w:szCs w:val="28"/>
          <w:lang w:val="uk-UA"/>
        </w:rPr>
        <w:t xml:space="preserve"> – санітарної допомоги </w:t>
      </w:r>
      <w:proofErr w:type="spellStart"/>
      <w:r w:rsidR="009368FE">
        <w:rPr>
          <w:color w:val="000000" w:themeColor="text1"/>
          <w:sz w:val="28"/>
          <w:szCs w:val="28"/>
          <w:lang w:val="uk-UA"/>
        </w:rPr>
        <w:t>Білозерської</w:t>
      </w:r>
      <w:proofErr w:type="spellEnd"/>
      <w:r w:rsidR="009368FE">
        <w:rPr>
          <w:color w:val="000000" w:themeColor="text1"/>
          <w:sz w:val="28"/>
          <w:szCs w:val="28"/>
          <w:lang w:val="uk-UA"/>
        </w:rPr>
        <w:t xml:space="preserve"> міської ради» </w:t>
      </w:r>
      <w:r w:rsidR="00A55309" w:rsidRPr="00EA19A5">
        <w:rPr>
          <w:sz w:val="28"/>
          <w:szCs w:val="28"/>
          <w:lang w:val="uk-UA"/>
        </w:rPr>
        <w:t>об’єкт комунальної власності</w:t>
      </w:r>
      <w:r>
        <w:rPr>
          <w:sz w:val="28"/>
          <w:szCs w:val="28"/>
          <w:lang w:val="uk-UA"/>
        </w:rPr>
        <w:t xml:space="preserve"> Первомайської міської </w:t>
      </w:r>
      <w:r w:rsidR="001D4C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територіальної </w:t>
      </w:r>
      <w:r w:rsidR="001D4C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громади, </w:t>
      </w:r>
      <w:r w:rsidR="001D4C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</w:t>
      </w:r>
      <w:r w:rsidR="001D4C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D4C78">
        <w:rPr>
          <w:sz w:val="28"/>
          <w:szCs w:val="28"/>
          <w:lang w:val="uk-UA"/>
        </w:rPr>
        <w:t xml:space="preserve"> </w:t>
      </w:r>
      <w:r w:rsidR="004F59D8">
        <w:rPr>
          <w:sz w:val="28"/>
          <w:szCs w:val="28"/>
          <w:lang w:val="uk-UA"/>
        </w:rPr>
        <w:t>перебуває</w:t>
      </w:r>
      <w:r w:rsidR="001D4C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D4C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="001D4C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балансі </w:t>
      </w:r>
      <w:r w:rsidR="001D4C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763720">
        <w:rPr>
          <w:sz w:val="28"/>
          <w:szCs w:val="28"/>
          <w:lang w:val="uk-UA"/>
        </w:rPr>
        <w:t>«Первомайська ц</w:t>
      </w:r>
      <w:r w:rsidR="00E32978">
        <w:rPr>
          <w:sz w:val="28"/>
          <w:szCs w:val="28"/>
          <w:lang w:val="uk-UA"/>
        </w:rPr>
        <w:t xml:space="preserve">ентральна міська багатопрофільна лікарня» </w:t>
      </w:r>
      <w:r w:rsidR="00AA5313">
        <w:rPr>
          <w:sz w:val="28"/>
          <w:szCs w:val="28"/>
          <w:lang w:val="uk-UA"/>
        </w:rPr>
        <w:t>Первомайської</w:t>
      </w:r>
      <w:r>
        <w:rPr>
          <w:sz w:val="28"/>
          <w:szCs w:val="28"/>
          <w:lang w:val="uk-UA"/>
        </w:rPr>
        <w:t xml:space="preserve"> міської ради,</w:t>
      </w:r>
      <w:r w:rsidR="004F59D8" w:rsidRPr="004F59D8">
        <w:rPr>
          <w:sz w:val="28"/>
          <w:szCs w:val="28"/>
          <w:lang w:val="uk-UA"/>
        </w:rPr>
        <w:t xml:space="preserve"> </w:t>
      </w:r>
      <w:r w:rsidR="00F41894">
        <w:rPr>
          <w:sz w:val="28"/>
          <w:szCs w:val="28"/>
          <w:lang w:val="uk-UA"/>
        </w:rPr>
        <w:t>частину нежитлового</w:t>
      </w:r>
      <w:r w:rsidR="00D51B43">
        <w:rPr>
          <w:sz w:val="28"/>
          <w:szCs w:val="28"/>
          <w:lang w:val="uk-UA"/>
        </w:rPr>
        <w:t xml:space="preserve"> приміщення</w:t>
      </w:r>
      <w:r w:rsidR="004E3E7D">
        <w:rPr>
          <w:sz w:val="28"/>
          <w:szCs w:val="28"/>
          <w:lang w:val="uk-UA"/>
        </w:rPr>
        <w:t>,</w:t>
      </w:r>
      <w:r w:rsidR="00D51B43">
        <w:rPr>
          <w:sz w:val="28"/>
          <w:szCs w:val="28"/>
          <w:lang w:val="uk-UA"/>
        </w:rPr>
        <w:t xml:space="preserve"> загальною площею 21,0 </w:t>
      </w:r>
      <w:r w:rsidR="004E3E7D">
        <w:rPr>
          <w:sz w:val="28"/>
          <w:szCs w:val="28"/>
          <w:lang w:val="uk-UA"/>
        </w:rPr>
        <w:t xml:space="preserve"> кв. м,</w:t>
      </w:r>
      <w:r w:rsidR="006C6FBD">
        <w:rPr>
          <w:sz w:val="28"/>
          <w:szCs w:val="28"/>
          <w:lang w:val="uk-UA"/>
        </w:rPr>
        <w:t xml:space="preserve"> </w:t>
      </w:r>
      <w:r w:rsidR="00153699">
        <w:rPr>
          <w:sz w:val="28"/>
          <w:szCs w:val="28"/>
          <w:lang w:val="uk-UA"/>
        </w:rPr>
        <w:t>яке розташоване</w:t>
      </w:r>
      <w:r w:rsidR="004E3E7D">
        <w:rPr>
          <w:sz w:val="28"/>
          <w:szCs w:val="28"/>
          <w:lang w:val="uk-UA"/>
        </w:rPr>
        <w:t xml:space="preserve"> </w:t>
      </w:r>
      <w:r w:rsidR="00424D8F">
        <w:rPr>
          <w:color w:val="000000" w:themeColor="text1"/>
          <w:sz w:val="28"/>
          <w:szCs w:val="28"/>
          <w:lang w:val="uk-UA"/>
        </w:rPr>
        <w:t>за адресою:</w:t>
      </w:r>
      <w:r w:rsidR="004E3E7D">
        <w:rPr>
          <w:sz w:val="28"/>
          <w:szCs w:val="28"/>
          <w:lang w:val="uk-UA"/>
        </w:rPr>
        <w:t xml:space="preserve"> </w:t>
      </w:r>
      <w:r w:rsidR="00480F6C">
        <w:rPr>
          <w:sz w:val="28"/>
          <w:szCs w:val="28"/>
          <w:lang w:val="uk-UA"/>
        </w:rPr>
        <w:t xml:space="preserve">        </w:t>
      </w:r>
      <w:r w:rsidR="001B524B">
        <w:rPr>
          <w:sz w:val="28"/>
          <w:szCs w:val="28"/>
          <w:lang w:val="uk-UA"/>
        </w:rPr>
        <w:t xml:space="preserve"> </w:t>
      </w:r>
      <w:r w:rsidR="00D51B43">
        <w:rPr>
          <w:sz w:val="28"/>
          <w:szCs w:val="28"/>
          <w:lang w:val="uk-UA"/>
        </w:rPr>
        <w:lastRenderedPageBreak/>
        <w:t>вул. Академіка</w:t>
      </w:r>
      <w:r w:rsidR="00B2369A">
        <w:rPr>
          <w:sz w:val="28"/>
          <w:szCs w:val="28"/>
          <w:lang w:val="uk-UA"/>
        </w:rPr>
        <w:t xml:space="preserve">  </w:t>
      </w:r>
      <w:r w:rsidR="00D432FE">
        <w:rPr>
          <w:sz w:val="28"/>
          <w:szCs w:val="28"/>
          <w:lang w:val="uk-UA"/>
        </w:rPr>
        <w:t xml:space="preserve"> </w:t>
      </w:r>
      <w:r w:rsidR="00D51B43">
        <w:rPr>
          <w:sz w:val="28"/>
          <w:szCs w:val="28"/>
          <w:lang w:val="uk-UA"/>
        </w:rPr>
        <w:t>Миколи Амосова, 28</w:t>
      </w:r>
      <w:r w:rsidR="00D432FE">
        <w:rPr>
          <w:sz w:val="28"/>
          <w:szCs w:val="28"/>
          <w:lang w:val="uk-UA"/>
        </w:rPr>
        <w:t xml:space="preserve"> </w:t>
      </w:r>
      <w:r w:rsidR="004E3E7D">
        <w:rPr>
          <w:sz w:val="28"/>
          <w:szCs w:val="28"/>
          <w:lang w:val="uk-UA"/>
        </w:rPr>
        <w:t>м. Первомайськ  Миколаївської</w:t>
      </w:r>
      <w:r w:rsidR="004F59D8">
        <w:rPr>
          <w:sz w:val="28"/>
          <w:szCs w:val="28"/>
          <w:lang w:val="uk-UA"/>
        </w:rPr>
        <w:t xml:space="preserve"> област</w:t>
      </w:r>
      <w:r w:rsidR="004E3E7D">
        <w:rPr>
          <w:sz w:val="28"/>
          <w:szCs w:val="28"/>
          <w:lang w:val="uk-UA"/>
        </w:rPr>
        <w:t>і</w:t>
      </w:r>
      <w:r w:rsidR="00D51B43">
        <w:rPr>
          <w:color w:val="000000" w:themeColor="text1"/>
          <w:sz w:val="28"/>
          <w:szCs w:val="28"/>
          <w:lang w:val="uk-UA"/>
        </w:rPr>
        <w:t xml:space="preserve">, </w:t>
      </w:r>
      <w:r w:rsidR="00D51B43" w:rsidRPr="00D11319">
        <w:rPr>
          <w:sz w:val="28"/>
          <w:szCs w:val="28"/>
          <w:lang w:val="uk-UA"/>
        </w:rPr>
        <w:t xml:space="preserve"> </w:t>
      </w:r>
      <w:r w:rsidR="00D51B43" w:rsidRPr="006464F1">
        <w:rPr>
          <w:sz w:val="28"/>
          <w:szCs w:val="28"/>
          <w:lang w:val="uk-UA"/>
        </w:rPr>
        <w:t xml:space="preserve">терміном на </w:t>
      </w:r>
      <w:r w:rsidR="00D51B43">
        <w:rPr>
          <w:color w:val="000000" w:themeColor="text1"/>
          <w:sz w:val="28"/>
          <w:szCs w:val="28"/>
          <w:lang w:val="uk-UA"/>
        </w:rPr>
        <w:t>5</w:t>
      </w:r>
      <w:r w:rsidR="00480F6C">
        <w:rPr>
          <w:sz w:val="28"/>
          <w:szCs w:val="28"/>
          <w:lang w:val="uk-UA"/>
        </w:rPr>
        <w:t xml:space="preserve"> років</w:t>
      </w:r>
      <w:r w:rsidR="00D51B43">
        <w:rPr>
          <w:sz w:val="28"/>
          <w:szCs w:val="28"/>
          <w:lang w:val="uk-UA"/>
        </w:rPr>
        <w:t xml:space="preserve">, </w:t>
      </w:r>
      <w:r w:rsidR="00D51B43" w:rsidRPr="00033E59">
        <w:rPr>
          <w:color w:val="000000" w:themeColor="text1"/>
          <w:sz w:val="28"/>
          <w:szCs w:val="28"/>
          <w:lang w:val="uk-UA"/>
        </w:rPr>
        <w:t xml:space="preserve"> </w:t>
      </w:r>
      <w:r w:rsidR="00F41894" w:rsidRPr="00F41894">
        <w:rPr>
          <w:color w:val="000000" w:themeColor="text1"/>
          <w:sz w:val="28"/>
          <w:szCs w:val="28"/>
          <w:lang w:val="uk-UA"/>
        </w:rPr>
        <w:t>для зберігання обладнання, архіву медичного закладу</w:t>
      </w:r>
      <w:r w:rsidR="00D51B43" w:rsidRPr="00F41894">
        <w:rPr>
          <w:color w:val="000000" w:themeColor="text1"/>
          <w:sz w:val="28"/>
          <w:szCs w:val="28"/>
          <w:lang w:val="uk-UA"/>
        </w:rPr>
        <w:t xml:space="preserve">. </w:t>
      </w:r>
    </w:p>
    <w:p w:rsidR="00EA19A5" w:rsidRDefault="00EA19A5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82AB4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D51B43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другого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4C6E" w:rsidRDefault="00694C6E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13B2" w:rsidRPr="00694C6E" w:rsidRDefault="001613B2" w:rsidP="000E4F2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C6E" w:rsidRPr="00B233A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94C6E">
        <w:rPr>
          <w:rFonts w:ascii="Times New Roman" w:hAnsi="Times New Roman" w:cs="Times New Roman"/>
          <w:sz w:val="28"/>
          <w:szCs w:val="28"/>
          <w:lang w:val="uk-UA"/>
        </w:rPr>
        <w:t xml:space="preserve"> 3. </w:t>
      </w:r>
      <w:r w:rsidR="00694C6E" w:rsidRPr="00872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0F6C">
        <w:rPr>
          <w:rFonts w:ascii="Times New Roman" w:hAnsi="Times New Roman" w:cs="Times New Roman"/>
          <w:sz w:val="28"/>
          <w:szCs w:val="28"/>
          <w:lang w:val="uk-UA"/>
        </w:rPr>
        <w:t>Здійснити розрахунок</w:t>
      </w:r>
      <w:r w:rsidR="00694C6E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480F6C">
        <w:rPr>
          <w:rFonts w:ascii="Times New Roman" w:hAnsi="Times New Roman" w:cs="Times New Roman"/>
          <w:sz w:val="28"/>
          <w:szCs w:val="28"/>
          <w:lang w:val="uk-UA"/>
        </w:rPr>
        <w:t>озміру</w:t>
      </w:r>
      <w:r w:rsidR="00694C6E" w:rsidRPr="008723D9">
        <w:rPr>
          <w:rFonts w:ascii="Times New Roman" w:hAnsi="Times New Roman" w:cs="Times New Roman"/>
          <w:sz w:val="28"/>
          <w:szCs w:val="28"/>
          <w:lang w:val="uk-UA"/>
        </w:rPr>
        <w:t xml:space="preserve"> орендної плати за базовий місяць оренди</w:t>
      </w:r>
      <w:r w:rsidR="00694C6E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майна,</w:t>
      </w:r>
      <w:r w:rsidR="00694C6E" w:rsidRPr="00B233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C6E">
        <w:rPr>
          <w:rFonts w:ascii="Times New Roman" w:hAnsi="Times New Roman" w:cs="Times New Roman"/>
          <w:sz w:val="28"/>
          <w:szCs w:val="28"/>
          <w:lang w:val="uk-UA"/>
        </w:rPr>
        <w:t>зазначеного  у</w:t>
      </w:r>
      <w:r w:rsidR="00694C6E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C6E">
        <w:rPr>
          <w:rFonts w:ascii="Times New Roman" w:hAnsi="Times New Roman" w:cs="Times New Roman"/>
          <w:sz w:val="28"/>
          <w:szCs w:val="28"/>
          <w:lang w:val="uk-UA"/>
        </w:rPr>
        <w:t xml:space="preserve"> пункті 1 цього  рішення</w:t>
      </w:r>
      <w:r w:rsidR="00694C6E" w:rsidRPr="008723D9">
        <w:rPr>
          <w:rFonts w:ascii="Times New Roman" w:hAnsi="Times New Roman" w:cs="Times New Roman"/>
          <w:sz w:val="28"/>
          <w:szCs w:val="28"/>
          <w:lang w:val="uk-UA"/>
        </w:rPr>
        <w:t>, відповідно до підпункту 2.2. пункту 2 Методики розрахунку  орендної плати  за оренду комунального майна, затвердженої рішення Первомайської міської ради від 28.07.2022 року № 8</w:t>
      </w:r>
      <w:r w:rsidR="00694C6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94C6E" w:rsidRPr="008723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C6E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щомісячного коригування на індекс інфляції. </w:t>
      </w:r>
    </w:p>
    <w:p w:rsidR="001613B2" w:rsidRPr="003874E0" w:rsidRDefault="00694C6E" w:rsidP="001613B2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613B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613B2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694C6E" w:rsidRPr="003874E0" w:rsidRDefault="00694C6E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613B2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1613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13B2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1613B2"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="001613B2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1613B2"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="001613B2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1613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3B2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1613B2" w:rsidRPr="003874E0" w:rsidRDefault="00694C6E" w:rsidP="001613B2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</w:t>
      </w:r>
      <w:r w:rsidR="00D51B43">
        <w:rPr>
          <w:rFonts w:ascii="Times New Roman" w:hAnsi="Times New Roman" w:cs="Times New Roman"/>
          <w:sz w:val="28"/>
          <w:szCs w:val="28"/>
          <w:lang w:val="uk-UA"/>
        </w:rPr>
        <w:t>. у</w:t>
      </w:r>
      <w:r w:rsidR="00F41894">
        <w:rPr>
          <w:rFonts w:ascii="Times New Roman" w:hAnsi="Times New Roman" w:cs="Times New Roman"/>
          <w:sz w:val="28"/>
          <w:szCs w:val="28"/>
          <w:lang w:val="uk-UA"/>
        </w:rPr>
        <w:t xml:space="preserve">класти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E2C3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комунальним некомерційним підприємством</w:t>
      </w:r>
      <w:r w:rsidRPr="00694C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«Центр первинної </w:t>
      </w:r>
      <w:proofErr w:type="spellStart"/>
      <w:r w:rsidRPr="00694C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медико</w:t>
      </w:r>
      <w:proofErr w:type="spellEnd"/>
      <w:r w:rsidRPr="00694C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санітарної допомоги </w:t>
      </w:r>
      <w:proofErr w:type="spellStart"/>
      <w:r w:rsidRPr="00694C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Білозерської</w:t>
      </w:r>
      <w:proofErr w:type="spellEnd"/>
      <w:r w:rsidRPr="00694C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ради»</w:t>
      </w:r>
      <w:r w:rsidR="00F41894" w:rsidRPr="00694C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613B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="001613B2"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D51B43">
        <w:rPr>
          <w:rFonts w:ascii="Times New Roman" w:hAnsi="Times New Roman" w:cs="Times New Roman"/>
          <w:sz w:val="28"/>
          <w:szCs w:val="28"/>
          <w:lang w:val="uk-UA"/>
        </w:rPr>
        <w:t xml:space="preserve">нерухомого </w:t>
      </w:r>
      <w:r w:rsidR="001A6E2C">
        <w:rPr>
          <w:rFonts w:ascii="Times New Roman" w:hAnsi="Times New Roman" w:cs="Times New Roman"/>
          <w:sz w:val="28"/>
          <w:szCs w:val="28"/>
          <w:lang w:val="uk-UA"/>
        </w:rPr>
        <w:t>майна, сформований</w:t>
      </w:r>
      <w:r w:rsidR="001613B2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 w:rsidR="00BD79AF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564FB3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1613B2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№ 8 «Про затвердження Положення про оренду майна комунальної власності</w:t>
      </w:r>
      <w:r w:rsidR="001613B2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1613B2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694C6E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3574" w:rsidRDefault="00FB3574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3574" w:rsidRDefault="00FB3574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932E64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694C6E" w:rsidP="00E52BE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028" w:rsidRDefault="00350028" w:rsidP="00FD6A12">
      <w:pPr>
        <w:spacing w:after="0" w:line="240" w:lineRule="auto"/>
      </w:pPr>
      <w:r>
        <w:separator/>
      </w:r>
    </w:p>
  </w:endnote>
  <w:endnote w:type="continuationSeparator" w:id="1">
    <w:p w:rsidR="00350028" w:rsidRDefault="00350028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F41894" w:rsidRPr="00F41894" w:rsidRDefault="00D01229" w:rsidP="00F41894">
    <w:pPr>
      <w:tabs>
        <w:tab w:val="left" w:pos="9660"/>
      </w:tabs>
      <w:spacing w:after="0" w:line="240" w:lineRule="auto"/>
      <w:ind w:right="-22"/>
      <w:jc w:val="both"/>
      <w:rPr>
        <w:rFonts w:ascii="Times New Roman" w:hAnsi="Times New Roman" w:cs="Times New Roman"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</w:t>
    </w:r>
    <w:r w:rsidR="00F41894">
      <w:rPr>
        <w:rFonts w:ascii="Times New Roman" w:hAnsi="Times New Roman" w:cs="Times New Roman"/>
        <w:b/>
        <w:sz w:val="18"/>
        <w:szCs w:val="18"/>
        <w:lang w:val="uk-UA"/>
      </w:rPr>
      <w:t xml:space="preserve">а  по вул. </w:t>
    </w:r>
    <w:r w:rsidR="00F41894" w:rsidRPr="00F41894">
      <w:rPr>
        <w:rFonts w:ascii="Times New Roman" w:hAnsi="Times New Roman" w:cs="Times New Roman"/>
        <w:b/>
        <w:sz w:val="18"/>
        <w:szCs w:val="18"/>
        <w:lang w:val="uk-UA"/>
      </w:rPr>
      <w:t>Академіка</w:t>
    </w:r>
    <w:r w:rsidR="00F41894"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="00F41894" w:rsidRPr="00F41894">
      <w:rPr>
        <w:rFonts w:ascii="Times New Roman" w:hAnsi="Times New Roman" w:cs="Times New Roman"/>
        <w:b/>
        <w:sz w:val="18"/>
        <w:szCs w:val="18"/>
        <w:lang w:val="uk-UA"/>
      </w:rPr>
      <w:t>Миколи Амосова, 28 м. Первомайськ</w:t>
    </w:r>
  </w:p>
  <w:p w:rsidR="00F41894" w:rsidRPr="00F41894" w:rsidRDefault="00F41894" w:rsidP="00F41894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F41894">
      <w:rPr>
        <w:rFonts w:ascii="Times New Roman" w:hAnsi="Times New Roman" w:cs="Times New Roman"/>
        <w:b/>
        <w:sz w:val="18"/>
        <w:szCs w:val="18"/>
        <w:lang w:val="uk-UA"/>
      </w:rPr>
      <w:t>Миколаївської області  без проведення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F41894">
      <w:rPr>
        <w:rFonts w:ascii="Times New Roman" w:hAnsi="Times New Roman" w:cs="Times New Roman"/>
        <w:b/>
        <w:sz w:val="18"/>
        <w:szCs w:val="18"/>
        <w:lang w:val="uk-UA"/>
      </w:rPr>
      <w:t>аукціону  та включення  його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F41894">
      <w:rPr>
        <w:rFonts w:ascii="Times New Roman" w:hAnsi="Times New Roman" w:cs="Times New Roman"/>
        <w:b/>
        <w:sz w:val="18"/>
        <w:szCs w:val="18"/>
        <w:lang w:val="uk-UA"/>
      </w:rPr>
      <w:t>до Переліку другого типу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028" w:rsidRDefault="00350028" w:rsidP="00FD6A12">
      <w:pPr>
        <w:spacing w:after="0" w:line="240" w:lineRule="auto"/>
      </w:pPr>
      <w:r>
        <w:separator/>
      </w:r>
    </w:p>
  </w:footnote>
  <w:footnote w:type="continuationSeparator" w:id="1">
    <w:p w:rsidR="00350028" w:rsidRDefault="00350028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4BE2"/>
    <w:rsid w:val="00013623"/>
    <w:rsid w:val="00014B23"/>
    <w:rsid w:val="00016672"/>
    <w:rsid w:val="000200C5"/>
    <w:rsid w:val="000229A1"/>
    <w:rsid w:val="000335D1"/>
    <w:rsid w:val="00052DAB"/>
    <w:rsid w:val="00056FA3"/>
    <w:rsid w:val="00057D6D"/>
    <w:rsid w:val="000621D6"/>
    <w:rsid w:val="00064892"/>
    <w:rsid w:val="0006530A"/>
    <w:rsid w:val="00071988"/>
    <w:rsid w:val="0007462F"/>
    <w:rsid w:val="00076305"/>
    <w:rsid w:val="00081125"/>
    <w:rsid w:val="00082812"/>
    <w:rsid w:val="00092268"/>
    <w:rsid w:val="00093B99"/>
    <w:rsid w:val="00094891"/>
    <w:rsid w:val="000A34D3"/>
    <w:rsid w:val="000A52DB"/>
    <w:rsid w:val="000B5B29"/>
    <w:rsid w:val="000C1235"/>
    <w:rsid w:val="000D2151"/>
    <w:rsid w:val="000E3C47"/>
    <w:rsid w:val="000E4F2D"/>
    <w:rsid w:val="001106E2"/>
    <w:rsid w:val="00111CBA"/>
    <w:rsid w:val="00115832"/>
    <w:rsid w:val="001163C4"/>
    <w:rsid w:val="00126B89"/>
    <w:rsid w:val="00131568"/>
    <w:rsid w:val="00132C5A"/>
    <w:rsid w:val="001330A7"/>
    <w:rsid w:val="00153699"/>
    <w:rsid w:val="00157E60"/>
    <w:rsid w:val="00160AE6"/>
    <w:rsid w:val="001613B2"/>
    <w:rsid w:val="0017460D"/>
    <w:rsid w:val="001828BF"/>
    <w:rsid w:val="00191430"/>
    <w:rsid w:val="00195C02"/>
    <w:rsid w:val="001A6E2C"/>
    <w:rsid w:val="001B524B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6A5E"/>
    <w:rsid w:val="001D7202"/>
    <w:rsid w:val="001E4EBC"/>
    <w:rsid w:val="00214F80"/>
    <w:rsid w:val="00216328"/>
    <w:rsid w:val="00216F3A"/>
    <w:rsid w:val="00227112"/>
    <w:rsid w:val="0023266B"/>
    <w:rsid w:val="00233189"/>
    <w:rsid w:val="00235F9E"/>
    <w:rsid w:val="00243D8A"/>
    <w:rsid w:val="002444C3"/>
    <w:rsid w:val="00252450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C767E"/>
    <w:rsid w:val="002D2D98"/>
    <w:rsid w:val="002D3F26"/>
    <w:rsid w:val="0030212E"/>
    <w:rsid w:val="00312A3A"/>
    <w:rsid w:val="00317A39"/>
    <w:rsid w:val="00333CB9"/>
    <w:rsid w:val="003340F5"/>
    <w:rsid w:val="00342202"/>
    <w:rsid w:val="003447C7"/>
    <w:rsid w:val="003460F1"/>
    <w:rsid w:val="00346D64"/>
    <w:rsid w:val="003473D9"/>
    <w:rsid w:val="00350028"/>
    <w:rsid w:val="00352CDC"/>
    <w:rsid w:val="003576C1"/>
    <w:rsid w:val="003602EC"/>
    <w:rsid w:val="00377FBA"/>
    <w:rsid w:val="00381140"/>
    <w:rsid w:val="00390446"/>
    <w:rsid w:val="00395049"/>
    <w:rsid w:val="003A0242"/>
    <w:rsid w:val="003A6012"/>
    <w:rsid w:val="003C0777"/>
    <w:rsid w:val="003D01CF"/>
    <w:rsid w:val="003D300F"/>
    <w:rsid w:val="00403696"/>
    <w:rsid w:val="00407A84"/>
    <w:rsid w:val="00424D8F"/>
    <w:rsid w:val="004373DE"/>
    <w:rsid w:val="004454EF"/>
    <w:rsid w:val="00456E9C"/>
    <w:rsid w:val="00462EF5"/>
    <w:rsid w:val="00467F35"/>
    <w:rsid w:val="00477009"/>
    <w:rsid w:val="00480F6C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C5338"/>
    <w:rsid w:val="004E1FB4"/>
    <w:rsid w:val="004E2B29"/>
    <w:rsid w:val="004E3E7D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4FB3"/>
    <w:rsid w:val="00565BE3"/>
    <w:rsid w:val="00567B7A"/>
    <w:rsid w:val="005810BA"/>
    <w:rsid w:val="00592442"/>
    <w:rsid w:val="00596C4C"/>
    <w:rsid w:val="005A00D9"/>
    <w:rsid w:val="005A0124"/>
    <w:rsid w:val="005A0A7F"/>
    <w:rsid w:val="005A39CC"/>
    <w:rsid w:val="005A4240"/>
    <w:rsid w:val="005B2985"/>
    <w:rsid w:val="005B3775"/>
    <w:rsid w:val="005B4927"/>
    <w:rsid w:val="005B6154"/>
    <w:rsid w:val="005B68C4"/>
    <w:rsid w:val="005B7D8F"/>
    <w:rsid w:val="005C03B2"/>
    <w:rsid w:val="005C1452"/>
    <w:rsid w:val="005D019D"/>
    <w:rsid w:val="005D47A8"/>
    <w:rsid w:val="005E0667"/>
    <w:rsid w:val="005E24D3"/>
    <w:rsid w:val="005F7497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3AD"/>
    <w:rsid w:val="006556F9"/>
    <w:rsid w:val="00655A5A"/>
    <w:rsid w:val="00656A04"/>
    <w:rsid w:val="00657FE5"/>
    <w:rsid w:val="0066294C"/>
    <w:rsid w:val="006732EA"/>
    <w:rsid w:val="006762B1"/>
    <w:rsid w:val="006812B6"/>
    <w:rsid w:val="00683748"/>
    <w:rsid w:val="00685EFB"/>
    <w:rsid w:val="006877BD"/>
    <w:rsid w:val="006904D7"/>
    <w:rsid w:val="00692C6D"/>
    <w:rsid w:val="00694C6E"/>
    <w:rsid w:val="00697685"/>
    <w:rsid w:val="006A3E70"/>
    <w:rsid w:val="006B03B9"/>
    <w:rsid w:val="006B1D4C"/>
    <w:rsid w:val="006B56D2"/>
    <w:rsid w:val="006C5B96"/>
    <w:rsid w:val="006C68B2"/>
    <w:rsid w:val="006C6FBD"/>
    <w:rsid w:val="006D5AA0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22628"/>
    <w:rsid w:val="00737EC1"/>
    <w:rsid w:val="00744C92"/>
    <w:rsid w:val="007510A7"/>
    <w:rsid w:val="00755365"/>
    <w:rsid w:val="00760777"/>
    <w:rsid w:val="00761C90"/>
    <w:rsid w:val="00763698"/>
    <w:rsid w:val="00763720"/>
    <w:rsid w:val="00763EB9"/>
    <w:rsid w:val="00766C06"/>
    <w:rsid w:val="00766F51"/>
    <w:rsid w:val="00775FAE"/>
    <w:rsid w:val="00780D69"/>
    <w:rsid w:val="00796338"/>
    <w:rsid w:val="0079732A"/>
    <w:rsid w:val="007A5608"/>
    <w:rsid w:val="007A6FE7"/>
    <w:rsid w:val="007B1034"/>
    <w:rsid w:val="007B2EA5"/>
    <w:rsid w:val="007C7A21"/>
    <w:rsid w:val="007E1B72"/>
    <w:rsid w:val="007E2E85"/>
    <w:rsid w:val="007F3A31"/>
    <w:rsid w:val="008009CC"/>
    <w:rsid w:val="00807CD3"/>
    <w:rsid w:val="00825411"/>
    <w:rsid w:val="00830A6A"/>
    <w:rsid w:val="008321F8"/>
    <w:rsid w:val="00840A4E"/>
    <w:rsid w:val="0084101B"/>
    <w:rsid w:val="00841B51"/>
    <w:rsid w:val="00846CB7"/>
    <w:rsid w:val="008677C1"/>
    <w:rsid w:val="00872820"/>
    <w:rsid w:val="008842C8"/>
    <w:rsid w:val="00884C6D"/>
    <w:rsid w:val="0088710C"/>
    <w:rsid w:val="0089582C"/>
    <w:rsid w:val="00897865"/>
    <w:rsid w:val="008C32A9"/>
    <w:rsid w:val="008C3D66"/>
    <w:rsid w:val="008C65CE"/>
    <w:rsid w:val="008E5507"/>
    <w:rsid w:val="008E6859"/>
    <w:rsid w:val="008E7F09"/>
    <w:rsid w:val="0091002D"/>
    <w:rsid w:val="00916F2E"/>
    <w:rsid w:val="009277E4"/>
    <w:rsid w:val="00930E93"/>
    <w:rsid w:val="00932E64"/>
    <w:rsid w:val="009368FE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7C75"/>
    <w:rsid w:val="009A5238"/>
    <w:rsid w:val="009A593D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25CAA"/>
    <w:rsid w:val="00A326C5"/>
    <w:rsid w:val="00A51ED8"/>
    <w:rsid w:val="00A538DE"/>
    <w:rsid w:val="00A55309"/>
    <w:rsid w:val="00A7601D"/>
    <w:rsid w:val="00A77BDA"/>
    <w:rsid w:val="00A810D3"/>
    <w:rsid w:val="00A82AF1"/>
    <w:rsid w:val="00A942B4"/>
    <w:rsid w:val="00A9656D"/>
    <w:rsid w:val="00A97A7C"/>
    <w:rsid w:val="00AA063B"/>
    <w:rsid w:val="00AA5313"/>
    <w:rsid w:val="00AB3B64"/>
    <w:rsid w:val="00AB3C33"/>
    <w:rsid w:val="00AC22E3"/>
    <w:rsid w:val="00AE051E"/>
    <w:rsid w:val="00AE243B"/>
    <w:rsid w:val="00AE2C37"/>
    <w:rsid w:val="00AE3A69"/>
    <w:rsid w:val="00AE4633"/>
    <w:rsid w:val="00AF4E96"/>
    <w:rsid w:val="00AF5FBE"/>
    <w:rsid w:val="00AF61E3"/>
    <w:rsid w:val="00AF67C8"/>
    <w:rsid w:val="00B00FB6"/>
    <w:rsid w:val="00B01B31"/>
    <w:rsid w:val="00B037D6"/>
    <w:rsid w:val="00B03815"/>
    <w:rsid w:val="00B03BB1"/>
    <w:rsid w:val="00B135BE"/>
    <w:rsid w:val="00B210DB"/>
    <w:rsid w:val="00B2369A"/>
    <w:rsid w:val="00B31734"/>
    <w:rsid w:val="00B373F6"/>
    <w:rsid w:val="00B409C0"/>
    <w:rsid w:val="00B419CF"/>
    <w:rsid w:val="00B47DAF"/>
    <w:rsid w:val="00B52A72"/>
    <w:rsid w:val="00B53BAA"/>
    <w:rsid w:val="00B61424"/>
    <w:rsid w:val="00B642B7"/>
    <w:rsid w:val="00B6527D"/>
    <w:rsid w:val="00B83C85"/>
    <w:rsid w:val="00B84443"/>
    <w:rsid w:val="00B91143"/>
    <w:rsid w:val="00B94FB3"/>
    <w:rsid w:val="00BA3E7C"/>
    <w:rsid w:val="00BA4134"/>
    <w:rsid w:val="00BA7436"/>
    <w:rsid w:val="00BB1679"/>
    <w:rsid w:val="00BB58DD"/>
    <w:rsid w:val="00BC3100"/>
    <w:rsid w:val="00BC3C29"/>
    <w:rsid w:val="00BC7245"/>
    <w:rsid w:val="00BD12A5"/>
    <w:rsid w:val="00BD68D7"/>
    <w:rsid w:val="00BD79AF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76828"/>
    <w:rsid w:val="00C8323D"/>
    <w:rsid w:val="00C85098"/>
    <w:rsid w:val="00C91EB8"/>
    <w:rsid w:val="00C931FB"/>
    <w:rsid w:val="00CA1ED8"/>
    <w:rsid w:val="00CA3CB1"/>
    <w:rsid w:val="00CA4729"/>
    <w:rsid w:val="00CB3761"/>
    <w:rsid w:val="00CB7D74"/>
    <w:rsid w:val="00CC0896"/>
    <w:rsid w:val="00CD209E"/>
    <w:rsid w:val="00CD2F49"/>
    <w:rsid w:val="00CD5B64"/>
    <w:rsid w:val="00CD5E17"/>
    <w:rsid w:val="00CE0DD6"/>
    <w:rsid w:val="00CE3CF9"/>
    <w:rsid w:val="00CF4582"/>
    <w:rsid w:val="00D01229"/>
    <w:rsid w:val="00D01D7A"/>
    <w:rsid w:val="00D034CD"/>
    <w:rsid w:val="00D05060"/>
    <w:rsid w:val="00D05115"/>
    <w:rsid w:val="00D06CA1"/>
    <w:rsid w:val="00D340A0"/>
    <w:rsid w:val="00D35E19"/>
    <w:rsid w:val="00D36BE2"/>
    <w:rsid w:val="00D432FE"/>
    <w:rsid w:val="00D45B65"/>
    <w:rsid w:val="00D51B43"/>
    <w:rsid w:val="00D87758"/>
    <w:rsid w:val="00D877A9"/>
    <w:rsid w:val="00D97E86"/>
    <w:rsid w:val="00DB3067"/>
    <w:rsid w:val="00DD45A2"/>
    <w:rsid w:val="00DD6FBF"/>
    <w:rsid w:val="00DE65E0"/>
    <w:rsid w:val="00DF61C5"/>
    <w:rsid w:val="00DF62CF"/>
    <w:rsid w:val="00E0404A"/>
    <w:rsid w:val="00E055E0"/>
    <w:rsid w:val="00E11C8F"/>
    <w:rsid w:val="00E12A54"/>
    <w:rsid w:val="00E32978"/>
    <w:rsid w:val="00E33638"/>
    <w:rsid w:val="00E437D8"/>
    <w:rsid w:val="00E43F4C"/>
    <w:rsid w:val="00E5125B"/>
    <w:rsid w:val="00E52BE2"/>
    <w:rsid w:val="00E57E7D"/>
    <w:rsid w:val="00E61076"/>
    <w:rsid w:val="00E654C8"/>
    <w:rsid w:val="00E73D73"/>
    <w:rsid w:val="00E82AB4"/>
    <w:rsid w:val="00E948F7"/>
    <w:rsid w:val="00E96F86"/>
    <w:rsid w:val="00EA15D8"/>
    <w:rsid w:val="00EA19A5"/>
    <w:rsid w:val="00EA6158"/>
    <w:rsid w:val="00EA62DD"/>
    <w:rsid w:val="00EB2A62"/>
    <w:rsid w:val="00EB5BE9"/>
    <w:rsid w:val="00EC5A40"/>
    <w:rsid w:val="00EC5F1C"/>
    <w:rsid w:val="00ED0B18"/>
    <w:rsid w:val="00ED68CF"/>
    <w:rsid w:val="00F15269"/>
    <w:rsid w:val="00F20EE5"/>
    <w:rsid w:val="00F2627D"/>
    <w:rsid w:val="00F374D4"/>
    <w:rsid w:val="00F41894"/>
    <w:rsid w:val="00F43647"/>
    <w:rsid w:val="00F44D24"/>
    <w:rsid w:val="00F475D2"/>
    <w:rsid w:val="00F54C44"/>
    <w:rsid w:val="00F56345"/>
    <w:rsid w:val="00F57909"/>
    <w:rsid w:val="00F624A2"/>
    <w:rsid w:val="00F67925"/>
    <w:rsid w:val="00F73DB5"/>
    <w:rsid w:val="00F74312"/>
    <w:rsid w:val="00F80289"/>
    <w:rsid w:val="00F9024D"/>
    <w:rsid w:val="00FA5B31"/>
    <w:rsid w:val="00FB0FF0"/>
    <w:rsid w:val="00FB3574"/>
    <w:rsid w:val="00FC026D"/>
    <w:rsid w:val="00FC052D"/>
    <w:rsid w:val="00FC2C51"/>
    <w:rsid w:val="00FC3DF6"/>
    <w:rsid w:val="00FD6A12"/>
    <w:rsid w:val="00FF1689"/>
    <w:rsid w:val="00FF66F4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3DF76-8B14-45D9-B94E-FE7FF97F6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777</cp:revision>
  <cp:lastPrinted>2025-10-03T06:30:00Z</cp:lastPrinted>
  <dcterms:created xsi:type="dcterms:W3CDTF">2021-10-12T06:04:00Z</dcterms:created>
  <dcterms:modified xsi:type="dcterms:W3CDTF">2025-11-04T13:06:00Z</dcterms:modified>
</cp:coreProperties>
</file>